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460" w:lineRule="exact"/>
        <w:jc w:val="center"/>
        <w:rPr>
          <w:rFonts w:ascii="宋体" w:hAnsi="宋体" w:eastAsia="宋体" w:cs="Times New Roman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sz w:val="44"/>
          <w:szCs w:val="44"/>
        </w:rPr>
        <w:t>商务部研究院关于“一带一路”背景下服务外包创新发展实务操作研修班日程表</w:t>
      </w:r>
    </w:p>
    <w:tbl>
      <w:tblPr>
        <w:tblStyle w:val="8"/>
        <w:tblpPr w:leftFromText="180" w:rightFromText="180" w:vertAnchor="page" w:horzAnchor="margin" w:tblpXSpec="center" w:tblpY="2995"/>
        <w:tblOverlap w:val="never"/>
        <w:tblW w:w="9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564"/>
        <w:gridCol w:w="2329"/>
        <w:gridCol w:w="5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ascii="仿宋_GB2312" w:hAnsi="仿宋" w:eastAsia="仿宋_GB2312" w:cs="仿宋"/>
                <w:b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</w:rPr>
              <w:t xml:space="preserve">    时  间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ascii="仿宋_GB2312" w:hAnsi="仿宋" w:eastAsia="仿宋_GB2312" w:cs="仿宋"/>
                <w:b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</w:rPr>
              <w:t>交流内容</w:t>
            </w: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</w:rPr>
              <w:t>授课领导/专家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</w:rPr>
              <w:t>5月16日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全天在成都埃菲尔国际酒店(四星)大堂办理报到，领取资料，入住酒店。</w:t>
            </w: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</w:rPr>
              <w:t>17日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9:00-9:05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开班仪式</w:t>
            </w: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商务部研究院研究院代表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9:05-12</w:t>
            </w:r>
            <w:r>
              <w:rPr>
                <w:rFonts w:hint="eastAsia" w:ascii="仿宋_GB2312" w:hAnsi="仿宋" w:eastAsia="仿宋_GB2312" w:cs="仿宋"/>
                <w:sz w:val="24"/>
              </w:rPr>
              <w:t>:0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0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服务外包产业发展的趋势和</w:t>
            </w:r>
            <w:r>
              <w:rPr>
                <w:rFonts w:ascii="仿宋" w:hAnsi="仿宋" w:eastAsia="仿宋" w:cs="Times New Roman"/>
                <w:sz w:val="32"/>
                <w:szCs w:val="32"/>
              </w:rPr>
              <w:t>3.0时代的特征和变化</w:t>
            </w: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齐海涛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 w:cs="Times New Roman"/>
                <w:sz w:val="32"/>
                <w:szCs w:val="32"/>
              </w:rPr>
              <w:t>天津鼎韬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首席执行官、</w:t>
            </w:r>
            <w:r>
              <w:rPr>
                <w:rFonts w:ascii="仿宋" w:hAnsi="仿宋" w:eastAsia="仿宋" w:cs="Times New Roman"/>
                <w:sz w:val="32"/>
                <w:szCs w:val="32"/>
              </w:rPr>
              <w:t xml:space="preserve">中国外包网CEO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14:00-17:00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服务外包企业在岸业务与离岸业务的开展实务</w:t>
            </w: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 xml:space="preserve">张玮  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颠峰集团</w:t>
            </w:r>
            <w:r>
              <w:rPr>
                <w:rFonts w:ascii="仿宋" w:hAnsi="仿宋" w:eastAsia="仿宋" w:cs="Times New Roman"/>
                <w:sz w:val="32"/>
                <w:szCs w:val="32"/>
              </w:rPr>
              <w:t>董事长、总裁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</w:rPr>
              <w:t>18日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9:00-12:00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服务外包人才培养</w:t>
            </w: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管连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国家服务外包人力资源研究院副院长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14:00-17:00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仿宋_GB2312" w:hAnsi="华文中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服务外包相关政策与服务外包产业发展新思路</w:t>
            </w: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郑锦荣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 xml:space="preserve"> 中国服务外包研究中心</w:t>
            </w:r>
          </w:p>
          <w:p>
            <w:pPr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</w:rPr>
              <w:t>19日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9:00-12:00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仿宋_GB2312" w:hAnsi="华文中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参观考察成都天府软件园</w:t>
            </w: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会务组负责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rPr>
                <w:rFonts w:ascii="仿宋_GB2312" w:hAnsi="仿宋" w:eastAsia="仿宋_GB2312" w:cs="仿宋"/>
                <w:b/>
                <w:sz w:val="28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14:00-17:00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spacing w:line="320" w:lineRule="exact"/>
              <w:ind w:left="160" w:hanging="160" w:hangingChars="50"/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代表返程</w:t>
            </w: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B8"/>
    <w:rsid w:val="000065D2"/>
    <w:rsid w:val="00047A50"/>
    <w:rsid w:val="00051643"/>
    <w:rsid w:val="000B794A"/>
    <w:rsid w:val="000C4417"/>
    <w:rsid w:val="000D46B6"/>
    <w:rsid w:val="00136D4A"/>
    <w:rsid w:val="00155016"/>
    <w:rsid w:val="001A1688"/>
    <w:rsid w:val="001B24E4"/>
    <w:rsid w:val="00205476"/>
    <w:rsid w:val="0022038C"/>
    <w:rsid w:val="00257362"/>
    <w:rsid w:val="002844A1"/>
    <w:rsid w:val="00291E53"/>
    <w:rsid w:val="002A3623"/>
    <w:rsid w:val="002B2F5E"/>
    <w:rsid w:val="002C2E68"/>
    <w:rsid w:val="00357D9D"/>
    <w:rsid w:val="003627D8"/>
    <w:rsid w:val="00374CF6"/>
    <w:rsid w:val="00395F45"/>
    <w:rsid w:val="003B0DB6"/>
    <w:rsid w:val="003B3003"/>
    <w:rsid w:val="003F642D"/>
    <w:rsid w:val="004047CE"/>
    <w:rsid w:val="00411A8D"/>
    <w:rsid w:val="00461BBF"/>
    <w:rsid w:val="004642BB"/>
    <w:rsid w:val="00480F1C"/>
    <w:rsid w:val="004A1DD0"/>
    <w:rsid w:val="004B0BCB"/>
    <w:rsid w:val="004C5FB7"/>
    <w:rsid w:val="004F5D7A"/>
    <w:rsid w:val="004F67C1"/>
    <w:rsid w:val="005019BB"/>
    <w:rsid w:val="00557C42"/>
    <w:rsid w:val="0056716C"/>
    <w:rsid w:val="00585F70"/>
    <w:rsid w:val="0059189E"/>
    <w:rsid w:val="005A085E"/>
    <w:rsid w:val="006D7F94"/>
    <w:rsid w:val="006F39E1"/>
    <w:rsid w:val="007057B9"/>
    <w:rsid w:val="00712A56"/>
    <w:rsid w:val="00751761"/>
    <w:rsid w:val="007C6645"/>
    <w:rsid w:val="007D0247"/>
    <w:rsid w:val="007D1D1D"/>
    <w:rsid w:val="007E6D12"/>
    <w:rsid w:val="00832E95"/>
    <w:rsid w:val="008635EE"/>
    <w:rsid w:val="00865D7C"/>
    <w:rsid w:val="008675B4"/>
    <w:rsid w:val="00871966"/>
    <w:rsid w:val="00882E3A"/>
    <w:rsid w:val="0089243F"/>
    <w:rsid w:val="008B33B1"/>
    <w:rsid w:val="008D04F7"/>
    <w:rsid w:val="0092053E"/>
    <w:rsid w:val="009947CB"/>
    <w:rsid w:val="00996279"/>
    <w:rsid w:val="00A05627"/>
    <w:rsid w:val="00A33D38"/>
    <w:rsid w:val="00A421AD"/>
    <w:rsid w:val="00A53171"/>
    <w:rsid w:val="00A61514"/>
    <w:rsid w:val="00A869AF"/>
    <w:rsid w:val="00A96C99"/>
    <w:rsid w:val="00AF0698"/>
    <w:rsid w:val="00B112F4"/>
    <w:rsid w:val="00B168FE"/>
    <w:rsid w:val="00B51932"/>
    <w:rsid w:val="00B520AC"/>
    <w:rsid w:val="00B5226A"/>
    <w:rsid w:val="00B64902"/>
    <w:rsid w:val="00BB63E3"/>
    <w:rsid w:val="00BD1260"/>
    <w:rsid w:val="00BD564C"/>
    <w:rsid w:val="00BE04BA"/>
    <w:rsid w:val="00C473A0"/>
    <w:rsid w:val="00C749BD"/>
    <w:rsid w:val="00CB0533"/>
    <w:rsid w:val="00CC5F8A"/>
    <w:rsid w:val="00CE40DE"/>
    <w:rsid w:val="00D441B9"/>
    <w:rsid w:val="00D446CF"/>
    <w:rsid w:val="00D46FB8"/>
    <w:rsid w:val="00D4765C"/>
    <w:rsid w:val="00D510EB"/>
    <w:rsid w:val="00D5258F"/>
    <w:rsid w:val="00D57D76"/>
    <w:rsid w:val="00D74448"/>
    <w:rsid w:val="00DA1306"/>
    <w:rsid w:val="00DF4F36"/>
    <w:rsid w:val="00E03239"/>
    <w:rsid w:val="00E07881"/>
    <w:rsid w:val="00E32B92"/>
    <w:rsid w:val="00ED2B9B"/>
    <w:rsid w:val="00EF4E96"/>
    <w:rsid w:val="00F33D01"/>
    <w:rsid w:val="00F569D7"/>
    <w:rsid w:val="38877BB8"/>
    <w:rsid w:val="644E18A8"/>
    <w:rsid w:val="6BBC629C"/>
    <w:rsid w:val="7BC97C1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Emphasis"/>
    <w:basedOn w:val="5"/>
    <w:qFormat/>
    <w:uiPriority w:val="20"/>
    <w:rPr>
      <w:color w:val="CC0000"/>
    </w:rPr>
  </w:style>
  <w:style w:type="character" w:styleId="7">
    <w:name w:val="Hyperlink"/>
    <w:basedOn w:val="5"/>
    <w:unhideWhenUsed/>
    <w:uiPriority w:val="99"/>
    <w:rPr>
      <w:color w:val="0000CC"/>
      <w:u w:val="single"/>
    </w:r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340</Characters>
  <Lines>2</Lines>
  <Paragraphs>1</Paragraphs>
  <ScaleCrop>false</ScaleCrop>
  <LinksUpToDate>false</LinksUpToDate>
  <CharactersWithSpaces>398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2017-04-12T08:16:00Z</dcterms:created>
  <dc:creator>www</dc:creator>
  <cp:lastModifiedBy>Administrator</cp:lastModifiedBy>
  <dcterms:modified xsi:type="dcterms:W3CDTF">2017-04-12T08:31:20Z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